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FF" w:rsidRPr="00231BFF" w:rsidRDefault="00231BFF" w:rsidP="00231BF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BFF">
        <w:rPr>
          <w:rFonts w:ascii="Times New Roman" w:hAnsi="Times New Roman" w:cs="Times New Roman"/>
          <w:sz w:val="24"/>
          <w:szCs w:val="24"/>
        </w:rPr>
        <w:t>Приложение</w:t>
      </w:r>
      <w:r w:rsidRPr="00231BFF">
        <w:rPr>
          <w:rFonts w:ascii="Times New Roman" w:hAnsi="Times New Roman" w:cs="Times New Roman"/>
          <w:sz w:val="24"/>
          <w:szCs w:val="24"/>
        </w:rPr>
        <w:t xml:space="preserve"> к ООП ООО</w:t>
      </w:r>
    </w:p>
    <w:p w:rsidR="00231BFF" w:rsidRPr="00231BFF" w:rsidRDefault="00231BFF" w:rsidP="00231BF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BFF">
        <w:rPr>
          <w:rFonts w:ascii="Times New Roman" w:hAnsi="Times New Roman" w:cs="Times New Roman"/>
          <w:sz w:val="24"/>
          <w:szCs w:val="24"/>
        </w:rPr>
        <w:t>Утверждаю</w:t>
      </w:r>
    </w:p>
    <w:p w:rsidR="00231BFF" w:rsidRPr="00231BFF" w:rsidRDefault="00231BFF" w:rsidP="00231BF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BFF">
        <w:rPr>
          <w:rFonts w:ascii="Times New Roman" w:hAnsi="Times New Roman" w:cs="Times New Roman"/>
          <w:sz w:val="24"/>
          <w:szCs w:val="24"/>
        </w:rPr>
        <w:t>Директор МБОУ «Лицей «ДЕРЖАВА»</w:t>
      </w:r>
    </w:p>
    <w:p w:rsidR="00231BFF" w:rsidRDefault="00231BFF" w:rsidP="00231BF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BFF">
        <w:rPr>
          <w:rFonts w:ascii="Times New Roman" w:hAnsi="Times New Roman" w:cs="Times New Roman"/>
          <w:sz w:val="24"/>
          <w:szCs w:val="24"/>
        </w:rPr>
        <w:t>Копылова О.Н.</w:t>
      </w:r>
    </w:p>
    <w:p w:rsidR="00231BFF" w:rsidRPr="00231BFF" w:rsidRDefault="00231BFF" w:rsidP="00231BF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1BFF" w:rsidRPr="00231BFF" w:rsidRDefault="00231BFF" w:rsidP="00231BFF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1BFF">
        <w:rPr>
          <w:rFonts w:ascii="Times New Roman" w:hAnsi="Times New Roman" w:cs="Times New Roman"/>
          <w:sz w:val="24"/>
          <w:szCs w:val="24"/>
        </w:rPr>
        <w:t>Пр.№ 500 от 30 августа 2024 г.</w:t>
      </w:r>
    </w:p>
    <w:p w:rsidR="00231BFF" w:rsidRDefault="00231BFF" w:rsidP="00231BFF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231BFF" w:rsidRPr="00231BFF" w:rsidRDefault="00231BFF" w:rsidP="00231BFF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231BFF">
        <w:rPr>
          <w:rFonts w:ascii="Times New Roman" w:hAnsi="Times New Roman" w:cs="Times New Roman"/>
          <w:b/>
          <w:sz w:val="28"/>
        </w:rPr>
        <w:t>Календарный план воспитательной работы МБОУ «Лицей «ДЕРЖАВА»</w:t>
      </w:r>
    </w:p>
    <w:p w:rsidR="00231BFF" w:rsidRPr="00231BFF" w:rsidRDefault="00231BFF" w:rsidP="00231BFF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31BFF">
        <w:rPr>
          <w:rFonts w:ascii="Times New Roman" w:hAnsi="Times New Roman" w:cs="Times New Roman"/>
          <w:b/>
          <w:sz w:val="28"/>
        </w:rPr>
        <w:t>на 2024-2025 учебный год</w:t>
      </w:r>
    </w:p>
    <w:p w:rsidR="00231BFF" w:rsidRPr="00231BFF" w:rsidRDefault="00231BFF" w:rsidP="00231BFF">
      <w:pPr>
        <w:keepNext/>
        <w:keepLines/>
        <w:spacing w:line="276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</w:p>
    <w:p w:rsidR="00231BFF" w:rsidRPr="00231BFF" w:rsidRDefault="00231BFF" w:rsidP="00231BFF">
      <w:pPr>
        <w:spacing w:line="276" w:lineRule="auto"/>
        <w:rPr>
          <w:rFonts w:ascii="Times New Roman" w:hAnsi="Times New Roman" w:cs="Times New Roman"/>
          <w:b/>
        </w:rPr>
      </w:pPr>
      <w:r w:rsidRPr="00231BFF">
        <w:rPr>
          <w:rFonts w:ascii="Times New Roman" w:hAnsi="Times New Roman" w:cs="Times New Roman"/>
          <w:b/>
        </w:rPr>
        <w:t xml:space="preserve">2024 год – Год семьи, 225 лет со дня рождения А.С. Пушкина </w:t>
      </w:r>
    </w:p>
    <w:p w:rsidR="00231BFF" w:rsidRPr="00231BFF" w:rsidRDefault="00231BFF" w:rsidP="00231BFF">
      <w:pPr>
        <w:spacing w:line="276" w:lineRule="auto"/>
        <w:rPr>
          <w:rFonts w:ascii="Times New Roman" w:hAnsi="Times New Roman" w:cs="Times New Roman"/>
          <w:b/>
        </w:rPr>
      </w:pPr>
      <w:r w:rsidRPr="00231BFF">
        <w:rPr>
          <w:rFonts w:ascii="Times New Roman" w:hAnsi="Times New Roman" w:cs="Times New Roman"/>
          <w:b/>
        </w:rPr>
        <w:t>2025 год – 80-летие Победы в Великой Отечественной Войне 1941-1945 годов</w:t>
      </w:r>
    </w:p>
    <w:p w:rsidR="00231BFF" w:rsidRPr="00231BFF" w:rsidRDefault="00231BFF" w:rsidP="00231BFF">
      <w:pPr>
        <w:spacing w:line="276" w:lineRule="auto"/>
        <w:rPr>
          <w:rFonts w:ascii="Times New Roman" w:hAnsi="Times New Roman" w:cs="Times New Roman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137"/>
        <w:gridCol w:w="1844"/>
        <w:gridCol w:w="3404"/>
      </w:tblGrid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КАЛЕНДАРНЫЙ ПЛАН ВОСПИТАТЕЛЬНОЙ РАБОТЫ</w:t>
            </w: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Модуль «Ключевые общешкольные дела»</w:t>
            </w: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  <w:b/>
              </w:rPr>
              <w:t>Акции и церемонии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>каждый учебный понедельник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по ВР, УВР, классные руководители, Педагоги–организаторы 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>Сбор макулатуры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>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B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</w:rPr>
              <w:t>Праздники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знаний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 сентября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по ВР, УВР, классные руководители, педагоги – организаторы, педагоги дополнительного образования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Международный день пожилых людей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15 октября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26 ноября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Новогодняя елка, классные огоньки, школьная дискотека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 марта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День Победы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Выпускной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</w:rPr>
              <w:t>Классные часы к памятным датам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солидарности в борьбе с терроризмом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окончания Второй мировой войны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Международный день распространения грамотности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167 лет со дня рождения русского учёного, писателя Константина Эдуардовича </w:t>
            </w:r>
            <w:proofErr w:type="spellStart"/>
            <w:r w:rsidRPr="00231BFF">
              <w:rPr>
                <w:rFonts w:ascii="Times New Roman" w:hAnsi="Times New Roman" w:cs="Times New Roman"/>
              </w:rPr>
              <w:t>Циалковского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(1857-1935)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25 октября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памяти погибших при исполнении служебных </w:t>
            </w:r>
            <w:proofErr w:type="gramStart"/>
            <w:r w:rsidRPr="00231BFF"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начала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Нюрнбернского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процесса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неизвестного солдата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3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героев 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российского студенчества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25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полного освобождения  Ленинграда </w:t>
            </w:r>
            <w:proofErr w:type="gramStart"/>
            <w:r w:rsidRPr="00231BFF">
              <w:rPr>
                <w:rFonts w:ascii="Times New Roman" w:hAnsi="Times New Roman" w:cs="Times New Roman"/>
              </w:rPr>
              <w:t>от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31BFF">
              <w:rPr>
                <w:rFonts w:ascii="Times New Roman" w:hAnsi="Times New Roman" w:cs="Times New Roman"/>
              </w:rPr>
              <w:t>фашисткой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блокады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Аушвиц-Биркенау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(Освенцима) – День памяти жертв Холокоста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Международный день родного языка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200 лет со дня рождения Константина Дмитриевича Ушинского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3 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воссоединения Крыма с Россией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18  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27  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Праздник дружбы народов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Всемирный день Земли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День детских общественных организаций России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19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День славянской письменности и культуры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</w:rPr>
              <w:t>Тематические недели, декады, месячники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Неделя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сентябрь, март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 Заместитель директора по безопасности, ВР, специалист по охране труда,  классные руководители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Неделя безопасного поведения в сети Интернет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сентябрь, март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Месячник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Международные дни наблюдения птиц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 Руководитель направления «Экология», классные руководители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Дни правовых знаний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Экологический месячник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</w:rPr>
              <w:t>Концерты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Концерт </w:t>
            </w:r>
            <w:proofErr w:type="gramStart"/>
            <w:r w:rsidRPr="00231BFF">
              <w:rPr>
                <w:rFonts w:ascii="Times New Roman" w:hAnsi="Times New Roman" w:cs="Times New Roman"/>
              </w:rPr>
              <w:t>к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дню учителя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Рождественский концерт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программы </w:t>
            </w:r>
            <w:r w:rsidRPr="00231BFF">
              <w:rPr>
                <w:rFonts w:ascii="Times New Roman" w:hAnsi="Times New Roman" w:cs="Times New Roman"/>
              </w:rPr>
              <w:lastRenderedPageBreak/>
              <w:t>Духовность</w:t>
            </w:r>
            <w:proofErr w:type="gramStart"/>
            <w:r w:rsidRPr="00231BF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классные руководители, педагоги-организаторы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Новогодний концерт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Концерт к  8 марта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Концерт «Мир без границ»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Концерт к 9 мая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</w:rPr>
              <w:t>Конкурсы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цветочных композиций </w:t>
            </w:r>
            <w:proofErr w:type="gramStart"/>
            <w:r w:rsidRPr="00231BFF">
              <w:rPr>
                <w:rFonts w:ascii="Times New Roman" w:hAnsi="Times New Roman" w:cs="Times New Roman"/>
              </w:rPr>
              <w:t>к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Дню учителя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плакатов </w:t>
            </w:r>
            <w:proofErr w:type="gramStart"/>
            <w:r w:rsidRPr="00231BFF">
              <w:rPr>
                <w:rFonts w:ascii="Times New Roman" w:hAnsi="Times New Roman" w:cs="Times New Roman"/>
              </w:rPr>
              <w:t>к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Дню учителя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Конкурс плакатов к Новому году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Конкурс на лучшее оформление кабинетов к Новому году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«Смотр строя и песни»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Конкурс «Самый классный класс»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2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</w:rPr>
              <w:t>Спортивные соревнования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Дни здоровья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Учителя физкультуры, классные руководители</w:t>
            </w:r>
          </w:p>
        </w:tc>
      </w:tr>
      <w:tr w:rsidR="00231BFF" w:rsidRPr="00231BFF" w:rsidTr="00231BFF">
        <w:trPr>
          <w:trHeight w:val="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Дни здорового образа жизни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декабрь, 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 Учителя физкультуры, классные руководители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«Школьный урок»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231BFF" w:rsidRPr="00231BFF" w:rsidTr="00231BFF">
        <w:trPr>
          <w:trHeight w:val="1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Планирование воспитательного компонента урока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231BFF" w:rsidRPr="00231BFF" w:rsidTr="00231BFF">
        <w:trPr>
          <w:trHeight w:val="1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руководители, учителя-предметники</w:t>
            </w:r>
          </w:p>
        </w:tc>
      </w:tr>
      <w:tr w:rsidR="00231BFF" w:rsidRPr="00231BFF" w:rsidTr="00231BFF">
        <w:trPr>
          <w:trHeight w:val="10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</w:rPr>
              <w:t>Предметные недели (по отдельному плану)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«Классное руководство»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231BFF" w:rsidRPr="00231BFF" w:rsidTr="00231BFF">
        <w:trPr>
          <w:trHeight w:val="58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МО «Планирование воспитательной работы на 2024– 2025».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Методическая помощь начинающим классным руководителям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сентябрь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31BFF" w:rsidRPr="00231BFF" w:rsidTr="00231BFF">
        <w:trPr>
          <w:trHeight w:val="42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Тематические консультации для классных руководителей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</w:tc>
      </w:tr>
      <w:tr w:rsidR="00231BFF" w:rsidRPr="00231BFF" w:rsidTr="00231BFF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Мониторинг посещаемости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учащимися библиотечного фонда школы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Заведующая библиотекой </w:t>
            </w:r>
          </w:p>
        </w:tc>
      </w:tr>
      <w:tr w:rsidR="00231BFF" w:rsidRPr="00231BFF" w:rsidTr="00231BFF">
        <w:trPr>
          <w:trHeight w:val="7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Заседания МО классных руководителей для подведения промежуточных итогов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воспитательной деятельности классов и лицея.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31BFF">
              <w:rPr>
                <w:rFonts w:ascii="Times New Roman" w:hAnsi="Times New Roman" w:cs="Times New Roman"/>
                <w:sz w:val="20"/>
              </w:rPr>
              <w:t>сентябрь, декабрь,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1BFF">
              <w:rPr>
                <w:rFonts w:ascii="Times New Roman" w:hAnsi="Times New Roman" w:cs="Times New Roman"/>
                <w:sz w:val="20"/>
              </w:rPr>
              <w:t>январь,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31BFF">
              <w:rPr>
                <w:rFonts w:ascii="Times New Roman" w:hAnsi="Times New Roman" w:cs="Times New Roman"/>
                <w:sz w:val="20"/>
              </w:rPr>
              <w:t>март,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</w:tc>
      </w:tr>
      <w:tr w:rsidR="00231BFF" w:rsidRPr="00231BFF" w:rsidTr="00231BFF">
        <w:trPr>
          <w:trHeight w:val="122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Выборочная проверка рабочей документации классных руководителей: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Календарное планирование  полугодие, год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Работа с детьми «группы риска» Проверка документации папки классного руководителя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</w:tc>
      </w:tr>
      <w:tr w:rsidR="00231BFF" w:rsidRPr="00231BFF" w:rsidTr="00231BFF">
        <w:trPr>
          <w:trHeight w:val="42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Мониторинг состояния работы с родителями учащихся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</w:tc>
      </w:tr>
      <w:tr w:rsidR="00231BFF" w:rsidRPr="00231BFF" w:rsidTr="00231BFF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Мониторинг состояния работы с родителями учащихся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март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</w:tc>
      </w:tr>
      <w:tr w:rsidR="00231BFF" w:rsidRPr="00231BFF" w:rsidTr="00231BFF">
        <w:trPr>
          <w:trHeight w:val="2012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Сдача отчётов о проведённой воспитательной работе за прошедший год, полного анализа деятельности классного руководителя, постановка целей и задач на следующий учебный год. Оформление классной документации. Подготовка общешкольного информационно-аналитического отчёта по воспитательной работе. Размещение информации по итогам воспитательной работы на сайте лицея.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май-июнь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Руководитель ШМО классных руководителей </w:t>
            </w:r>
          </w:p>
        </w:tc>
      </w:tr>
      <w:tr w:rsidR="00231BFF" w:rsidRPr="00231BFF" w:rsidTr="00231BFF">
        <w:trPr>
          <w:trHeight w:val="169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классных руководителей в конференциях, семинарах, круглых столах муниципального, регионального и всероссийского уровней.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популяризации.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31BFF" w:rsidRPr="00231BFF" w:rsidTr="00231BFF">
        <w:trPr>
          <w:trHeight w:val="74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Участие классных руководителей в профессиональных конкурсах в рамках ПНП «Образование», Всероссийском дистанционном конкурсе методических разработок классных руководителей и др.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ВР </w:t>
            </w:r>
          </w:p>
        </w:tc>
      </w:tr>
      <w:tr w:rsidR="00231BFF" w:rsidRPr="00231BFF" w:rsidTr="00231BFF">
        <w:trPr>
          <w:trHeight w:val="42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Прохождение курсов повышения квалификации для педагогов - классных руководителей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ВР </w:t>
            </w:r>
          </w:p>
        </w:tc>
      </w:tr>
      <w:tr w:rsidR="00231BFF" w:rsidRPr="00231BFF" w:rsidTr="00231BFF">
        <w:trPr>
          <w:trHeight w:val="58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мониторинговых исследованиях по проблемам воспитательной работы, проводимых в округе, регионе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ВР </w:t>
            </w:r>
          </w:p>
        </w:tc>
      </w:tr>
      <w:tr w:rsidR="00231BFF" w:rsidRPr="00231BFF" w:rsidTr="00231BFF">
        <w:trPr>
          <w:trHeight w:val="586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Посещение открытых мероприятий по учебным предметам, анализ воспитательных задач и целей с последующим обсуждением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УВР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ВР </w:t>
            </w:r>
          </w:p>
        </w:tc>
      </w:tr>
      <w:tr w:rsidR="00231BFF" w:rsidRPr="00231BFF" w:rsidTr="00231BFF">
        <w:trPr>
          <w:trHeight w:val="274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Мониторинги по классам и параллелям: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Уровня воспитанности учащихся; Уровня активности участия учащихся во внеклассных и внешкольных мероприятиях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УВР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директора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Социальный педагог </w:t>
            </w:r>
          </w:p>
        </w:tc>
      </w:tr>
    </w:tbl>
    <w:p w:rsidR="00231BFF" w:rsidRPr="00231BFF" w:rsidRDefault="00231BFF" w:rsidP="00231BFF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5"/>
        <w:gridCol w:w="1844"/>
        <w:gridCol w:w="3379"/>
        <w:gridCol w:w="25"/>
      </w:tblGrid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«Курсы внеурочной деятельности»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231BFF" w:rsidRPr="00231BFF" w:rsidTr="00231BFF">
        <w:trPr>
          <w:trHeight w:val="109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sz w:val="23"/>
                <w:szCs w:val="23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«Работа с родителями»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231BFF" w:rsidRPr="00231BFF" w:rsidTr="00231BFF">
        <w:trPr>
          <w:trHeight w:val="10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Мероприятия, направленные на формирование компетентной родительской общественности: Участие родителей в работе Управляющего Совета;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Формирование родительского комитета лицея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Сентябрь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Заместители директора УВР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Организация концертов с приглашением родителей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Октябрь, март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2024-2025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 Учителя музыки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Проведение спортивных праздников: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«Папа, мама и я — спортивная семья»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Март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31BFF">
              <w:rPr>
                <w:rFonts w:ascii="Times New Roman" w:hAnsi="Times New Roman" w:cs="Times New Roman"/>
              </w:rPr>
              <w:t>физической</w:t>
            </w:r>
            <w:proofErr w:type="gramEnd"/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культуры</w:t>
            </w:r>
          </w:p>
        </w:tc>
      </w:tr>
      <w:tr w:rsidR="00231BFF" w:rsidRPr="00231BFF" w:rsidTr="00231BFF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Знакомство родительской общественности с нормативными документами, регламентирующими деятельность лицея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Заместители директора УВР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Педагог - психолог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Проведение «Дня открытых дверей» для родителей с возможностью посещения учебных и внеклассных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Апрель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Заместители директора УВР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4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Проведение родительских собраний воспитательной тематики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Заместители директора УВР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Контроль работы </w:t>
            </w:r>
            <w:proofErr w:type="gramStart"/>
            <w:r w:rsidRPr="00231BFF">
              <w:rPr>
                <w:rFonts w:ascii="Times New Roman" w:hAnsi="Times New Roman" w:cs="Times New Roman"/>
              </w:rPr>
              <w:t>классных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и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31BFF">
              <w:rPr>
                <w:rFonts w:ascii="Times New Roman" w:hAnsi="Times New Roman" w:cs="Times New Roman"/>
              </w:rPr>
              <w:t>общешкольного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родительских комитетов.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Заместитель директора ВР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Работа Совета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Социальный педагог, педагог-психолог, заместитель директора по ВР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руководители, родительский комитет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Участие в мероприятиях Службы медиации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служба медиации,  заместитель директора по УВР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«Профориентация»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231BFF" w:rsidRPr="00231BFF" w:rsidTr="00231BFF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Организация тематических классных часов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Проведение классных часов ранней профориентации обучающихся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Оформление информационных листов о профессиях родителей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Организация и проведение экскурсий на различные предприятия (очных и заочных)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Циклы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часов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Посещение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выставок, ярмарок профессий, тематических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парков,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лагерей, дней </w:t>
            </w:r>
            <w:r w:rsidRPr="00231BFF">
              <w:rPr>
                <w:rFonts w:ascii="Times New Roman" w:hAnsi="Times New Roman" w:cs="Times New Roman"/>
              </w:rPr>
              <w:lastRenderedPageBreak/>
              <w:t>открытых дверей в средних специальных учебных заведениях и вузах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6-11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Встречи с представителями профессий (очные и онлайн)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Участие в реализации Всероссийского проекта «Открытые уроки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онлайн-тестирования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8 -11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работе всероссийских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профоринтационной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работой, Классные руководители,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Участие в проекте 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Проведение диагностики по профориентации по методике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Е.А.Климова</w:t>
            </w:r>
            <w:proofErr w:type="spellEnd"/>
            <w:r w:rsidRPr="00231BFF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Ведение портфолио личных достижений обучающихся;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педагоги-психологи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Освоение школьниками основ профессии в рамках различных курсов по выбору, включенных в основную образовательную программу лицея, или в рамках курсов дополнительного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образовани</w:t>
            </w:r>
            <w:proofErr w:type="spellEnd"/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«Экскурсии, экспедиции, походы»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Ответственные</w:t>
            </w:r>
          </w:p>
        </w:tc>
      </w:tr>
      <w:tr w:rsidR="00231BFF" w:rsidRPr="00231BFF" w:rsidTr="00231BFF">
        <w:trPr>
          <w:trHeight w:val="10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Организация экскурсий в музеи Калужской области, города Обнинска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В течение учебного года по индивидуальному плану классных руководителей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Заместители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УВР, по ВР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31BFF" w:rsidRPr="00231BFF" w:rsidTr="00231BFF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Посещение театров и выставок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1-11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соответствии с планом классов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Экскурсии в музеи, знакомства </w:t>
            </w:r>
            <w:proofErr w:type="gramStart"/>
            <w:r w:rsidRPr="00231BFF">
              <w:rPr>
                <w:rFonts w:ascii="Times New Roman" w:hAnsi="Times New Roman" w:cs="Times New Roman"/>
              </w:rPr>
              <w:t>с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достопримечательностями города,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в соответствии с планом классных руководителей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Модуль «</w:t>
            </w:r>
            <w:proofErr w:type="gramStart"/>
            <w:r w:rsidRPr="00231BFF">
              <w:rPr>
                <w:rFonts w:ascii="Times New Roman" w:hAnsi="Times New Roman" w:cs="Times New Roman"/>
                <w:b/>
                <w:bCs/>
              </w:rPr>
              <w:t>Школьные</w:t>
            </w:r>
            <w:proofErr w:type="gramEnd"/>
            <w:r w:rsidRPr="00231BFF">
              <w:rPr>
                <w:rFonts w:ascii="Times New Roman" w:hAnsi="Times New Roman" w:cs="Times New Roman"/>
                <w:b/>
                <w:bCs/>
              </w:rPr>
              <w:t xml:space="preserve"> медиа»</w:t>
            </w:r>
          </w:p>
        </w:tc>
      </w:tr>
      <w:tr w:rsidR="00231BFF" w:rsidRPr="00231BFF" w:rsidTr="00231BFF">
        <w:trPr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31BFF" w:rsidRPr="00231BFF" w:rsidTr="00231BFF">
        <w:trPr>
          <w:trHeight w:val="10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szCs w:val="20"/>
              </w:rPr>
              <w:t>Участие в съёмках информационных и праздничных роликов, освещение событий в лицее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Руководители ЦДИ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Работа «Центра Детских Инициатив»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Руководители ЦДИ 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  <w:b/>
                <w:bCs/>
              </w:rPr>
              <w:t>Модуль «Детский общественные объединения»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План мероприятий по кадетскому направлению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Руководитель кадетского направления, классные руководители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План мероприятий клуба «Юный дипломат»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Руководители направления, классные руководители.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Благотворительная акция «Собери ребенка в школу»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Август-сентябрь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Традиционные дела.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концерте ко Дню учителя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4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проектах РДШ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31BFF">
              <w:rPr>
                <w:rFonts w:ascii="Times New Roman" w:hAnsi="Times New Roman" w:cs="Times New Roman"/>
              </w:rPr>
              <w:t>Экомарафон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«Сдай макулатуру. Спаси дерево»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Традиционные дела. Подготовка к Новому </w:t>
            </w:r>
            <w:r w:rsidRPr="00231BFF">
              <w:rPr>
                <w:rFonts w:ascii="Times New Roman" w:hAnsi="Times New Roman" w:cs="Times New Roman"/>
              </w:rPr>
              <w:lastRenderedPageBreak/>
              <w:t xml:space="preserve">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4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 xml:space="preserve">Участие в благотворительной акции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«Новогоднее чудо»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Помощь зимующим птицам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Январь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Традиционные дела. Участие в мероприятиях ко Дню защитника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Февраль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Благотворительная акция «Помощь приюту для бездомных животных»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Март-апрель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Традиционные дела. Праздник прощания с начальной школой.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Май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10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31BF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Модуль «Организация предметно-эстетической среды»</w:t>
            </w:r>
          </w:p>
        </w:tc>
      </w:tr>
      <w:tr w:rsidR="00231BFF" w:rsidRPr="00231BFF" w:rsidTr="00231BFF">
        <w:trPr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«Золотая осень»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Сентябрь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Муниципальный конкурс рисунков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«Мой дом – родной край»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руководители, педагоги-организаторы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выставке открыток, посвященных Дню учителя.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 педагоги-организаторы</w:t>
            </w:r>
          </w:p>
        </w:tc>
      </w:tr>
      <w:tr w:rsidR="00231BFF" w:rsidRPr="00231BFF" w:rsidTr="00231BFF">
        <w:trPr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кормушек для зимующих птиц.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Фотоконкурс «Мы за здоровый образ жизни»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Ноябрь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10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lastRenderedPageBreak/>
              <w:t>Муниципальный конкурс больших новогодних игрушек «Волшебные символы нового года»  Ёлочка «ГАИ»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Руководитель ШМО </w:t>
            </w:r>
            <w:proofErr w:type="gramStart"/>
            <w:r w:rsidRPr="00231BFF">
              <w:rPr>
                <w:rFonts w:ascii="Times New Roman" w:hAnsi="Times New Roman" w:cs="Times New Roman"/>
              </w:rPr>
              <w:t>классных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руководителей Классные руководители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Оформление кабинетов к Новому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Декабрь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поделок «Пасхальное яйцо - 2024»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Февраль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ВР, Руководитель программы Духовность </w:t>
            </w:r>
          </w:p>
        </w:tc>
      </w:tr>
      <w:tr w:rsidR="00231BFF" w:rsidRPr="00231BFF" w:rsidTr="00231BFF">
        <w:trPr>
          <w:gridAfter w:val="1"/>
          <w:wAfter w:w="25" w:type="dxa"/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творческих работ по ПДД, пожарной безопасности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Январь – февраль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руководители 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выставке плакатов ко Дню защитника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Февраль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 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5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Конкурс рисунка, посвященный Дню Победы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Апрель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Участие в региональных, всероссийских </w:t>
            </w:r>
            <w:proofErr w:type="gramStart"/>
            <w:r w:rsidRPr="00231BFF">
              <w:rPr>
                <w:rFonts w:ascii="Times New Roman" w:hAnsi="Times New Roman" w:cs="Times New Roman"/>
              </w:rPr>
              <w:t>интернет-конкурсах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, проектах РДШ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FF" w:rsidRPr="00231BFF" w:rsidRDefault="00231BF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Оформление стендов, кабинетов, рекреаций и т.д. к праздникам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31BFF" w:rsidRPr="00231BFF" w:rsidTr="00231BFF">
        <w:trPr>
          <w:gridAfter w:val="1"/>
          <w:wAfter w:w="25" w:type="dxa"/>
          <w:trHeight w:val="63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 xml:space="preserve">Озеленение пришкольной территории, участие в субботниках на территории лицея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педагоги-организаторы, классные руководители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31BFF">
              <w:rPr>
                <w:rFonts w:ascii="Times New Roman" w:hAnsi="Times New Roman" w:cs="Times New Roman"/>
                <w:b/>
              </w:rPr>
              <w:t>Модуль «Трудовое воспитание»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Выставки работ сделанных своими руками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31BFF">
              <w:rPr>
                <w:rFonts w:ascii="Times New Roman" w:hAnsi="Times New Roman" w:cs="Times New Roman"/>
              </w:rPr>
              <w:t>и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руководители,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Украшение класса и школы к основным праздникам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31BFF">
              <w:rPr>
                <w:rFonts w:ascii="Times New Roman" w:hAnsi="Times New Roman" w:cs="Times New Roman"/>
              </w:rPr>
              <w:t>и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 Классные руководители, педагоги-организаторы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Субботники, благоустройство территории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октябрь, апрель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директора по ВР Классные </w:t>
            </w:r>
            <w:r w:rsidRPr="00231BFF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lastRenderedPageBreak/>
              <w:t>Дежурство в классе и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31BFF">
              <w:rPr>
                <w:rFonts w:ascii="Times New Roman" w:hAnsi="Times New Roman" w:cs="Times New Roman"/>
              </w:rPr>
              <w:t>и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Оформление классных уголков и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31BFF">
              <w:rPr>
                <w:rFonts w:ascii="Times New Roman" w:hAnsi="Times New Roman" w:cs="Times New Roman"/>
              </w:rPr>
              <w:t>и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Уход в кабинетах за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231BFF">
              <w:rPr>
                <w:rFonts w:ascii="Times New Roman" w:hAnsi="Times New Roman" w:cs="Times New Roman"/>
              </w:rPr>
              <w:t>и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Посадка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руководители, Зам. директора по АХЧ</w:t>
            </w:r>
          </w:p>
        </w:tc>
      </w:tr>
      <w:tr w:rsidR="00231BFF" w:rsidRPr="00231BFF" w:rsidTr="00231BFF">
        <w:trPr>
          <w:gridAfter w:val="1"/>
          <w:wAfter w:w="25" w:type="dxa"/>
          <w:trHeight w:val="5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№Е" w:hAnsi="Times New Roman" w:cs="Times New Roman"/>
                <w:kern w:val="2"/>
              </w:rPr>
            </w:pPr>
            <w:r w:rsidRPr="00231BFF">
              <w:rPr>
                <w:rFonts w:ascii="Times New Roman" w:eastAsia="№Е" w:hAnsi="Times New Roman" w:cs="Times New Roman"/>
                <w:kern w:val="2"/>
              </w:rPr>
              <w:t>Трудовой лагерь «Пчелка»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31BFF">
              <w:rPr>
                <w:rFonts w:ascii="Times New Roman" w:hAnsi="Times New Roman" w:cs="Times New Roman"/>
              </w:rPr>
              <w:t>директора по ВР, Зам. директора по АХЧ</w:t>
            </w:r>
          </w:p>
        </w:tc>
      </w:tr>
    </w:tbl>
    <w:p w:rsidR="00231BFF" w:rsidRPr="00231BFF" w:rsidRDefault="00231BFF" w:rsidP="00231BFF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516"/>
        <w:gridCol w:w="3404"/>
      </w:tblGrid>
      <w:tr w:rsidR="00231BFF" w:rsidRPr="00231BFF" w:rsidTr="00231BFF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238" w:firstLine="4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  <w:b/>
              </w:rPr>
              <w:t>План мероприятий по реализации программы «Одинаково Разные»</w:t>
            </w:r>
          </w:p>
        </w:tc>
      </w:tr>
      <w:tr w:rsidR="00231BFF" w:rsidRPr="00231BFF" w:rsidTr="00231BFF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-284" w:firstLine="9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  <w:b/>
              </w:rPr>
              <w:t>Оформление наглядной информации</w:t>
            </w:r>
          </w:p>
        </w:tc>
      </w:tr>
      <w:tr w:rsidR="00231BFF" w:rsidRPr="00231BFF" w:rsidTr="00231BFF">
        <w:trPr>
          <w:trHeight w:val="51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231BFF">
              <w:rPr>
                <w:rFonts w:ascii="Times New Roman" w:hAnsi="Times New Roman" w:cs="Times New Roman"/>
              </w:rPr>
              <w:t>фотостенда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«Как я умею отдыхать»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FF" w:rsidRPr="00231BFF" w:rsidRDefault="00231B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31BFF" w:rsidRPr="00231BFF" w:rsidRDefault="00231BF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1BFF" w:rsidRPr="00231BFF" w:rsidTr="00231BF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Оформление стенда «Мир без границ»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31BFF" w:rsidRPr="00231BFF" w:rsidTr="00231BF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175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231BFF">
              <w:rPr>
                <w:rFonts w:ascii="Times New Roman" w:hAnsi="Times New Roman" w:cs="Times New Roman"/>
              </w:rPr>
              <w:t>фотостенда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«Спорт и здоровье»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31BFF" w:rsidRPr="00231BFF" w:rsidRDefault="00231BF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231BFF" w:rsidRPr="00231BFF" w:rsidTr="00231BFF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-284" w:firstLine="9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  <w:b/>
              </w:rPr>
              <w:t>Творческая деятельность детей-мигрантов</w:t>
            </w:r>
          </w:p>
        </w:tc>
      </w:tr>
      <w:tr w:rsidR="00231BFF" w:rsidRPr="00231BFF" w:rsidTr="00231BFF">
        <w:trPr>
          <w:trHeight w:val="51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Совместная выставка народных промыслов родителей и детей «Город мастеров»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руководители;</w:t>
            </w:r>
          </w:p>
          <w:p w:rsidR="00231BFF" w:rsidRPr="00231BFF" w:rsidRDefault="00231BFF">
            <w:pPr>
              <w:suppressAutoHyphens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31BFF" w:rsidRPr="00231BFF" w:rsidTr="00231BFF">
        <w:trPr>
          <w:trHeight w:val="66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Мини-сочинения «Мое будущее»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231BFF" w:rsidRPr="00231BFF" w:rsidTr="00231BFF">
        <w:trPr>
          <w:trHeight w:val="55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BFF" w:rsidRPr="00231BFF" w:rsidRDefault="00231BFF">
            <w:pPr>
              <w:spacing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Реализация социальных проектов</w:t>
            </w:r>
          </w:p>
          <w:p w:rsidR="00231BFF" w:rsidRPr="00231BFF" w:rsidRDefault="00231BFF">
            <w:pPr>
              <w:suppressAutoHyphens/>
              <w:spacing w:line="276" w:lineRule="auto"/>
              <w:ind w:left="33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 xml:space="preserve">классные руководители, </w:t>
            </w:r>
            <w:proofErr w:type="spellStart"/>
            <w:r w:rsidRPr="00231BFF">
              <w:rPr>
                <w:rFonts w:ascii="Times New Roman" w:hAnsi="Times New Roman" w:cs="Times New Roman"/>
              </w:rPr>
              <w:t>зам</w:t>
            </w:r>
            <w:proofErr w:type="gramStart"/>
            <w:r w:rsidRPr="00231BFF">
              <w:rPr>
                <w:rFonts w:ascii="Times New Roman" w:hAnsi="Times New Roman" w:cs="Times New Roman"/>
              </w:rPr>
              <w:t>.д</w:t>
            </w:r>
            <w:proofErr w:type="gramEnd"/>
            <w:r w:rsidRPr="00231BF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по ВР</w:t>
            </w:r>
          </w:p>
        </w:tc>
      </w:tr>
      <w:tr w:rsidR="00231BFF" w:rsidRPr="00231BFF" w:rsidTr="00231BFF">
        <w:trPr>
          <w:trHeight w:val="564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BFF" w:rsidRPr="00231BFF" w:rsidRDefault="00231BFF">
            <w:pPr>
              <w:spacing w:line="276" w:lineRule="auto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31B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рецептов «Кухня народов мира»</w:t>
            </w:r>
          </w:p>
          <w:p w:rsidR="00231BFF" w:rsidRPr="00231BFF" w:rsidRDefault="00231BF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руководители;</w:t>
            </w:r>
          </w:p>
          <w:p w:rsidR="00231BFF" w:rsidRPr="00231BFF" w:rsidRDefault="00231BFF">
            <w:pPr>
              <w:suppressAutoHyphens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31BFF" w:rsidRPr="00231BFF" w:rsidTr="00231BFF">
        <w:trPr>
          <w:trHeight w:val="545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BFF" w:rsidRPr="00231BFF" w:rsidRDefault="00231BFF">
            <w:pPr>
              <w:spacing w:line="276" w:lineRule="auto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231B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Конкурс рисунков «Сказки народов мира»</w:t>
            </w:r>
          </w:p>
          <w:p w:rsidR="00231BFF" w:rsidRPr="00231BFF" w:rsidRDefault="00231BFF">
            <w:pPr>
              <w:suppressAutoHyphens/>
              <w:spacing w:line="276" w:lineRule="auto"/>
              <w:ind w:left="33" w:hanging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руководители;</w:t>
            </w:r>
          </w:p>
          <w:p w:rsidR="00231BFF" w:rsidRPr="00231BFF" w:rsidRDefault="00231BFF">
            <w:pPr>
              <w:suppressAutoHyphens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31BFF" w:rsidRPr="00231BFF" w:rsidTr="00231BFF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-284" w:firstLine="9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  <w:b/>
              </w:rPr>
              <w:t>Игры, конкурсы, викторины</w:t>
            </w:r>
          </w:p>
        </w:tc>
      </w:tr>
      <w:tr w:rsidR="00231BFF" w:rsidRPr="00231BFF" w:rsidTr="00231BFF">
        <w:trPr>
          <w:trHeight w:val="51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Викторина «Мир без границ»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классные руководители;</w:t>
            </w:r>
          </w:p>
          <w:p w:rsidR="00231BFF" w:rsidRPr="00231BFF" w:rsidRDefault="00231BFF">
            <w:pPr>
              <w:suppressAutoHyphens/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231BFF" w:rsidRPr="00231BFF" w:rsidTr="00231BFF"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-284" w:firstLine="99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  <w:b/>
              </w:rPr>
              <w:lastRenderedPageBreak/>
              <w:t>Праздники, тематические вечера, беседы</w:t>
            </w:r>
          </w:p>
        </w:tc>
      </w:tr>
      <w:tr w:rsidR="00231BFF" w:rsidRPr="00231BFF" w:rsidTr="00231BFF">
        <w:trPr>
          <w:trHeight w:val="85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uppressAutoHyphens/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Лекция с элементами беседы «Мир без границ» (по формированию толерантного поведения)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FF" w:rsidRPr="00231BFF" w:rsidRDefault="00231BFF">
            <w:pPr>
              <w:spacing w:line="276" w:lineRule="auto"/>
              <w:ind w:left="-284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педагог-психолог</w:t>
            </w:r>
          </w:p>
          <w:p w:rsidR="00231BFF" w:rsidRPr="00231BFF" w:rsidRDefault="00231BF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31BFF" w:rsidRPr="00231BFF" w:rsidRDefault="00231BFF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31BFF" w:rsidRPr="00231BFF" w:rsidTr="00231BFF">
        <w:trPr>
          <w:trHeight w:val="86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BFF" w:rsidRPr="00231BFF" w:rsidRDefault="00231BFF">
            <w:pPr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 xml:space="preserve">Консультации для родителей (законных представителей) </w:t>
            </w:r>
            <w:proofErr w:type="gramStart"/>
            <w:r w:rsidRPr="00231BFF">
              <w:rPr>
                <w:rFonts w:ascii="Times New Roman" w:hAnsi="Times New Roman" w:cs="Times New Roman"/>
              </w:rPr>
              <w:t>детей-для</w:t>
            </w:r>
            <w:proofErr w:type="gramEnd"/>
            <w:r w:rsidRPr="00231BFF">
              <w:rPr>
                <w:rFonts w:ascii="Times New Roman" w:hAnsi="Times New Roman" w:cs="Times New Roman"/>
              </w:rPr>
              <w:t xml:space="preserve"> которых русский язык не родной.</w:t>
            </w:r>
          </w:p>
          <w:p w:rsidR="00231BFF" w:rsidRPr="00231BFF" w:rsidRDefault="00231BFF">
            <w:pPr>
              <w:suppressAutoHyphens/>
              <w:spacing w:line="276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1BFF">
              <w:rPr>
                <w:rFonts w:ascii="Times New Roman" w:hAnsi="Times New Roman" w:cs="Times New Roman"/>
              </w:rPr>
              <w:t>Праздник Дружбы народов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FF" w:rsidRPr="00231BFF" w:rsidRDefault="00231BFF">
            <w:pPr>
              <w:spacing w:line="276" w:lineRule="auto"/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31BFF">
              <w:rPr>
                <w:rFonts w:ascii="Times New Roman" w:hAnsi="Times New Roman" w:cs="Times New Roman"/>
              </w:rPr>
              <w:t>зам</w:t>
            </w:r>
            <w:proofErr w:type="gramStart"/>
            <w:r w:rsidRPr="00231BFF">
              <w:rPr>
                <w:rFonts w:ascii="Times New Roman" w:hAnsi="Times New Roman" w:cs="Times New Roman"/>
              </w:rPr>
              <w:t>.д</w:t>
            </w:r>
            <w:proofErr w:type="gramEnd"/>
            <w:r w:rsidRPr="00231BFF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231BFF">
              <w:rPr>
                <w:rFonts w:ascii="Times New Roman" w:hAnsi="Times New Roman" w:cs="Times New Roman"/>
              </w:rPr>
              <w:t xml:space="preserve"> по ВР, педагог-организатор, педагог-психолог</w:t>
            </w:r>
          </w:p>
          <w:p w:rsidR="00231BFF" w:rsidRPr="00231BFF" w:rsidRDefault="00231BFF">
            <w:pPr>
              <w:suppressAutoHyphens/>
              <w:spacing w:line="276" w:lineRule="auto"/>
              <w:ind w:left="-284" w:firstLine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1BFF" w:rsidRPr="00231BFF" w:rsidRDefault="00231BFF" w:rsidP="00231BFF">
      <w:pPr>
        <w:spacing w:line="36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231BFF" w:rsidRPr="00231BFF" w:rsidRDefault="00231BFF" w:rsidP="00231BFF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231BFF" w:rsidRPr="00231BFF" w:rsidRDefault="00231BFF" w:rsidP="00231B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31BFF">
        <w:rPr>
          <w:rFonts w:ascii="Times New Roman" w:hAnsi="Times New Roman" w:cs="Times New Roman"/>
          <w:b/>
          <w:sz w:val="28"/>
        </w:rPr>
        <w:lastRenderedPageBreak/>
        <w:t>Перечень основных государственных и народных праздников, памятных дат в календарном плане воспитательной работы.</w:t>
      </w:r>
    </w:p>
    <w:p w:rsidR="00231BFF" w:rsidRPr="00231BFF" w:rsidRDefault="00231BFF" w:rsidP="00231BFF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</w:rPr>
      </w:pPr>
      <w:r w:rsidRPr="00231BF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tbl>
      <w:tblPr>
        <w:tblW w:w="9322" w:type="dxa"/>
        <w:shd w:val="clear" w:color="auto" w:fill="FFFFFF"/>
        <w:tblLook w:val="04A0" w:firstRow="1" w:lastRow="0" w:firstColumn="1" w:lastColumn="0" w:noHBand="0" w:noVBand="1"/>
      </w:tblPr>
      <w:tblGrid>
        <w:gridCol w:w="4503"/>
        <w:gridCol w:w="4819"/>
      </w:tblGrid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00FF00"/>
              </w:rPr>
            </w:pPr>
          </w:p>
        </w:tc>
      </w:tr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b/>
                <w:sz w:val="28"/>
                <w:szCs w:val="28"/>
              </w:rPr>
              <w:t>I полугодие 2023-2024 учебного года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b/>
                <w:sz w:val="28"/>
                <w:szCs w:val="28"/>
              </w:rPr>
              <w:t>II полугодие 2023-2024 учебного года</w:t>
            </w:r>
          </w:p>
        </w:tc>
      </w:tr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Сентябрь: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сентября: День знаний;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 сентября: День окончания.  День солидарности в борьбе с терроризмом;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Январь: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(Освенцима) - День памяти жертв Холокоста.</w:t>
            </w:r>
          </w:p>
        </w:tc>
      </w:tr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Октябрь: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 октября: День учителя;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Февраль: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ск в Ст</w:t>
            </w:r>
            <w:proofErr w:type="gramEnd"/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алинградской битве;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23 февраля: День защитника Отечества.</w:t>
            </w:r>
          </w:p>
        </w:tc>
      </w:tr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Ноябрь: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обязанностей сотрудников органов внутренних дел России</w:t>
            </w:r>
            <w:proofErr w:type="gramEnd"/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Последнее воскресенье ноября: День Матери;</w:t>
            </w:r>
          </w:p>
          <w:p w:rsidR="00231BFF" w:rsidRPr="00231BFF" w:rsidRDefault="00231B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Март: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27 марта: Всемирный день театра.</w:t>
            </w:r>
          </w:p>
        </w:tc>
      </w:tr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Декабрь: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231BFF" w:rsidRPr="00231BFF" w:rsidRDefault="00231BFF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 декабря: День прав человека; 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 w:rsidR="00231BFF" w:rsidRPr="00231BFF" w:rsidRDefault="00231BFF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sz w:val="28"/>
                <w:szCs w:val="28"/>
              </w:rPr>
              <w:t>27 декабря: День спасателя.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Апрель: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 апреля: День космонавтики.</w:t>
            </w:r>
          </w:p>
        </w:tc>
      </w:tr>
      <w:tr w:rsidR="00231BFF" w:rsidRPr="00231BFF" w:rsidTr="00231BFF"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Май: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 мая: День Победы;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</w:tc>
      </w:tr>
      <w:tr w:rsidR="00231BFF" w:rsidRPr="00231BFF" w:rsidTr="00231BFF">
        <w:tc>
          <w:tcPr>
            <w:tcW w:w="93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Июнь: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 июня: День защиты детей;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6 июня: День русского языка;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 июня: День России;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22 июня: День памяти и скорби;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27 июня: День молодежи.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Июль: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31BF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Август: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231BFF" w:rsidRPr="00231BFF" w:rsidRDefault="00231BF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1BFF">
              <w:rPr>
                <w:rFonts w:ascii="Times New Roman" w:hAnsi="Times New Roman" w:cs="Times New Roman"/>
                <w:i/>
                <w:sz w:val="28"/>
                <w:szCs w:val="28"/>
              </w:rPr>
              <w:t>25 августа: День воинской славы России</w:t>
            </w:r>
          </w:p>
          <w:p w:rsidR="00231BFF" w:rsidRPr="00231BFF" w:rsidRDefault="00231BF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BF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27 августа: День российского кино.</w:t>
            </w:r>
          </w:p>
        </w:tc>
      </w:tr>
    </w:tbl>
    <w:p w:rsidR="00231BFF" w:rsidRPr="00231BFF" w:rsidRDefault="00231BFF" w:rsidP="00231BF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7D52F0" w:rsidRPr="00231BFF" w:rsidRDefault="007D52F0" w:rsidP="00A0494B">
      <w:pPr>
        <w:rPr>
          <w:rFonts w:ascii="Times New Roman" w:hAnsi="Times New Roman" w:cs="Times New Roman"/>
        </w:rPr>
      </w:pPr>
    </w:p>
    <w:sectPr w:rsidR="007D52F0" w:rsidRPr="00231BFF" w:rsidSect="0023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F9F"/>
    <w:multiLevelType w:val="hybridMultilevel"/>
    <w:tmpl w:val="277E6046"/>
    <w:lvl w:ilvl="0" w:tplc="E2B255E0">
      <w:numFmt w:val="bullet"/>
      <w:lvlText w:val=""/>
      <w:lvlJc w:val="left"/>
      <w:pPr>
        <w:ind w:left="94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187454">
      <w:numFmt w:val="bullet"/>
      <w:lvlText w:val="•"/>
      <w:lvlJc w:val="left"/>
      <w:pPr>
        <w:ind w:left="1826" w:hanging="720"/>
      </w:pPr>
      <w:rPr>
        <w:lang w:val="ru-RU" w:eastAsia="en-US" w:bidi="ar-SA"/>
      </w:rPr>
    </w:lvl>
    <w:lvl w:ilvl="2" w:tplc="3DC2A280">
      <w:numFmt w:val="bullet"/>
      <w:lvlText w:val="•"/>
      <w:lvlJc w:val="left"/>
      <w:pPr>
        <w:ind w:left="2713" w:hanging="720"/>
      </w:pPr>
      <w:rPr>
        <w:lang w:val="ru-RU" w:eastAsia="en-US" w:bidi="ar-SA"/>
      </w:rPr>
    </w:lvl>
    <w:lvl w:ilvl="3" w:tplc="8DF6ADE2">
      <w:numFmt w:val="bullet"/>
      <w:lvlText w:val="•"/>
      <w:lvlJc w:val="left"/>
      <w:pPr>
        <w:ind w:left="3599" w:hanging="720"/>
      </w:pPr>
      <w:rPr>
        <w:lang w:val="ru-RU" w:eastAsia="en-US" w:bidi="ar-SA"/>
      </w:rPr>
    </w:lvl>
    <w:lvl w:ilvl="4" w:tplc="611E3A78">
      <w:numFmt w:val="bullet"/>
      <w:lvlText w:val="•"/>
      <w:lvlJc w:val="left"/>
      <w:pPr>
        <w:ind w:left="4486" w:hanging="720"/>
      </w:pPr>
      <w:rPr>
        <w:lang w:val="ru-RU" w:eastAsia="en-US" w:bidi="ar-SA"/>
      </w:rPr>
    </w:lvl>
    <w:lvl w:ilvl="5" w:tplc="87FAFA9A">
      <w:numFmt w:val="bullet"/>
      <w:lvlText w:val="•"/>
      <w:lvlJc w:val="left"/>
      <w:pPr>
        <w:ind w:left="5373" w:hanging="720"/>
      </w:pPr>
      <w:rPr>
        <w:lang w:val="ru-RU" w:eastAsia="en-US" w:bidi="ar-SA"/>
      </w:rPr>
    </w:lvl>
    <w:lvl w:ilvl="6" w:tplc="75525602">
      <w:numFmt w:val="bullet"/>
      <w:lvlText w:val="•"/>
      <w:lvlJc w:val="left"/>
      <w:pPr>
        <w:ind w:left="6259" w:hanging="720"/>
      </w:pPr>
      <w:rPr>
        <w:lang w:val="ru-RU" w:eastAsia="en-US" w:bidi="ar-SA"/>
      </w:rPr>
    </w:lvl>
    <w:lvl w:ilvl="7" w:tplc="FA5AD92A">
      <w:numFmt w:val="bullet"/>
      <w:lvlText w:val="•"/>
      <w:lvlJc w:val="left"/>
      <w:pPr>
        <w:ind w:left="7146" w:hanging="720"/>
      </w:pPr>
      <w:rPr>
        <w:lang w:val="ru-RU" w:eastAsia="en-US" w:bidi="ar-SA"/>
      </w:rPr>
    </w:lvl>
    <w:lvl w:ilvl="8" w:tplc="BCE0891E">
      <w:numFmt w:val="bullet"/>
      <w:lvlText w:val="•"/>
      <w:lvlJc w:val="left"/>
      <w:pPr>
        <w:ind w:left="8033" w:hanging="720"/>
      </w:pPr>
      <w:rPr>
        <w:lang w:val="ru-RU" w:eastAsia="en-US" w:bidi="ar-SA"/>
      </w:rPr>
    </w:lvl>
  </w:abstractNum>
  <w:abstractNum w:abstractNumId="1">
    <w:nsid w:val="3D162FCB"/>
    <w:multiLevelType w:val="hybridMultilevel"/>
    <w:tmpl w:val="89DE8556"/>
    <w:lvl w:ilvl="0" w:tplc="C11E260A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6F17E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2EA880">
      <w:numFmt w:val="bullet"/>
      <w:lvlText w:val=""/>
      <w:lvlJc w:val="left"/>
      <w:pPr>
        <w:ind w:left="22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D8AC80A">
      <w:numFmt w:val="bullet"/>
      <w:lvlText w:val="•"/>
      <w:lvlJc w:val="left"/>
      <w:pPr>
        <w:ind w:left="2363" w:hanging="142"/>
      </w:pPr>
      <w:rPr>
        <w:lang w:val="ru-RU" w:eastAsia="en-US" w:bidi="ar-SA"/>
      </w:rPr>
    </w:lvl>
    <w:lvl w:ilvl="4" w:tplc="DF043BDA">
      <w:numFmt w:val="bullet"/>
      <w:lvlText w:val="•"/>
      <w:lvlJc w:val="left"/>
      <w:pPr>
        <w:ind w:left="3426" w:hanging="142"/>
      </w:pPr>
      <w:rPr>
        <w:lang w:val="ru-RU" w:eastAsia="en-US" w:bidi="ar-SA"/>
      </w:rPr>
    </w:lvl>
    <w:lvl w:ilvl="5" w:tplc="9166609C">
      <w:numFmt w:val="bullet"/>
      <w:lvlText w:val="•"/>
      <w:lvlJc w:val="left"/>
      <w:pPr>
        <w:ind w:left="4489" w:hanging="142"/>
      </w:pPr>
      <w:rPr>
        <w:lang w:val="ru-RU" w:eastAsia="en-US" w:bidi="ar-SA"/>
      </w:rPr>
    </w:lvl>
    <w:lvl w:ilvl="6" w:tplc="AD88F0E2">
      <w:numFmt w:val="bullet"/>
      <w:lvlText w:val="•"/>
      <w:lvlJc w:val="left"/>
      <w:pPr>
        <w:ind w:left="5553" w:hanging="142"/>
      </w:pPr>
      <w:rPr>
        <w:lang w:val="ru-RU" w:eastAsia="en-US" w:bidi="ar-SA"/>
      </w:rPr>
    </w:lvl>
    <w:lvl w:ilvl="7" w:tplc="8EE8CA18">
      <w:numFmt w:val="bullet"/>
      <w:lvlText w:val="•"/>
      <w:lvlJc w:val="left"/>
      <w:pPr>
        <w:ind w:left="6616" w:hanging="142"/>
      </w:pPr>
      <w:rPr>
        <w:lang w:val="ru-RU" w:eastAsia="en-US" w:bidi="ar-SA"/>
      </w:rPr>
    </w:lvl>
    <w:lvl w:ilvl="8" w:tplc="71D8FF5C">
      <w:numFmt w:val="bullet"/>
      <w:lvlText w:val="•"/>
      <w:lvlJc w:val="left"/>
      <w:pPr>
        <w:ind w:left="7679" w:hanging="142"/>
      </w:pPr>
      <w:rPr>
        <w:lang w:val="ru-RU" w:eastAsia="en-US" w:bidi="ar-SA"/>
      </w:rPr>
    </w:lvl>
  </w:abstractNum>
  <w:abstractNum w:abstractNumId="2">
    <w:nsid w:val="3D8C6F35"/>
    <w:multiLevelType w:val="hybridMultilevel"/>
    <w:tmpl w:val="D63C5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270A9"/>
    <w:multiLevelType w:val="hybridMultilevel"/>
    <w:tmpl w:val="C5ACF5BA"/>
    <w:lvl w:ilvl="0" w:tplc="79F8AA76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AC02E2">
      <w:numFmt w:val="bullet"/>
      <w:lvlText w:val="-"/>
      <w:lvlJc w:val="left"/>
      <w:pPr>
        <w:ind w:left="12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EA79DA">
      <w:numFmt w:val="bullet"/>
      <w:lvlText w:val="•"/>
      <w:lvlJc w:val="left"/>
      <w:pPr>
        <w:ind w:left="2174" w:hanging="142"/>
      </w:pPr>
      <w:rPr>
        <w:lang w:val="ru-RU" w:eastAsia="en-US" w:bidi="ar-SA"/>
      </w:rPr>
    </w:lvl>
    <w:lvl w:ilvl="3" w:tplc="2104D6B8">
      <w:numFmt w:val="bullet"/>
      <w:lvlText w:val="•"/>
      <w:lvlJc w:val="left"/>
      <w:pPr>
        <w:ind w:left="3128" w:hanging="142"/>
      </w:pPr>
      <w:rPr>
        <w:lang w:val="ru-RU" w:eastAsia="en-US" w:bidi="ar-SA"/>
      </w:rPr>
    </w:lvl>
    <w:lvl w:ilvl="4" w:tplc="D0F840F4">
      <w:numFmt w:val="bullet"/>
      <w:lvlText w:val="•"/>
      <w:lvlJc w:val="left"/>
      <w:pPr>
        <w:ind w:left="4082" w:hanging="142"/>
      </w:pPr>
      <w:rPr>
        <w:lang w:val="ru-RU" w:eastAsia="en-US" w:bidi="ar-SA"/>
      </w:rPr>
    </w:lvl>
    <w:lvl w:ilvl="5" w:tplc="3F92449E">
      <w:numFmt w:val="bullet"/>
      <w:lvlText w:val="•"/>
      <w:lvlJc w:val="left"/>
      <w:pPr>
        <w:ind w:left="5036" w:hanging="142"/>
      </w:pPr>
      <w:rPr>
        <w:lang w:val="ru-RU" w:eastAsia="en-US" w:bidi="ar-SA"/>
      </w:rPr>
    </w:lvl>
    <w:lvl w:ilvl="6" w:tplc="DE4461C4">
      <w:numFmt w:val="bullet"/>
      <w:lvlText w:val="•"/>
      <w:lvlJc w:val="left"/>
      <w:pPr>
        <w:ind w:left="5990" w:hanging="142"/>
      </w:pPr>
      <w:rPr>
        <w:lang w:val="ru-RU" w:eastAsia="en-US" w:bidi="ar-SA"/>
      </w:rPr>
    </w:lvl>
    <w:lvl w:ilvl="7" w:tplc="330A8886">
      <w:numFmt w:val="bullet"/>
      <w:lvlText w:val="•"/>
      <w:lvlJc w:val="left"/>
      <w:pPr>
        <w:ind w:left="6944" w:hanging="142"/>
      </w:pPr>
      <w:rPr>
        <w:lang w:val="ru-RU" w:eastAsia="en-US" w:bidi="ar-SA"/>
      </w:rPr>
    </w:lvl>
    <w:lvl w:ilvl="8" w:tplc="F6966198">
      <w:numFmt w:val="bullet"/>
      <w:lvlText w:val="•"/>
      <w:lvlJc w:val="left"/>
      <w:pPr>
        <w:ind w:left="7898" w:hanging="142"/>
      </w:pPr>
      <w:rPr>
        <w:lang w:val="ru-RU" w:eastAsia="en-US" w:bidi="ar-SA"/>
      </w:rPr>
    </w:lvl>
  </w:abstractNum>
  <w:abstractNum w:abstractNumId="4">
    <w:nsid w:val="6B434748"/>
    <w:multiLevelType w:val="hybridMultilevel"/>
    <w:tmpl w:val="ADC87998"/>
    <w:lvl w:ilvl="0" w:tplc="D81E91D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47242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D730E906">
      <w:numFmt w:val="bullet"/>
      <w:lvlText w:val="•"/>
      <w:lvlJc w:val="left"/>
      <w:pPr>
        <w:ind w:left="2713" w:hanging="360"/>
      </w:pPr>
      <w:rPr>
        <w:lang w:val="ru-RU" w:eastAsia="en-US" w:bidi="ar-SA"/>
      </w:rPr>
    </w:lvl>
    <w:lvl w:ilvl="3" w:tplc="4154C99C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067298DE">
      <w:numFmt w:val="bullet"/>
      <w:lvlText w:val="•"/>
      <w:lvlJc w:val="left"/>
      <w:pPr>
        <w:ind w:left="4486" w:hanging="360"/>
      </w:pPr>
      <w:rPr>
        <w:lang w:val="ru-RU" w:eastAsia="en-US" w:bidi="ar-SA"/>
      </w:rPr>
    </w:lvl>
    <w:lvl w:ilvl="5" w:tplc="15E8ABBA">
      <w:numFmt w:val="bullet"/>
      <w:lvlText w:val="•"/>
      <w:lvlJc w:val="left"/>
      <w:pPr>
        <w:ind w:left="5373" w:hanging="360"/>
      </w:pPr>
      <w:rPr>
        <w:lang w:val="ru-RU" w:eastAsia="en-US" w:bidi="ar-SA"/>
      </w:rPr>
    </w:lvl>
    <w:lvl w:ilvl="6" w:tplc="77FC7CDE">
      <w:numFmt w:val="bullet"/>
      <w:lvlText w:val="•"/>
      <w:lvlJc w:val="left"/>
      <w:pPr>
        <w:ind w:left="6259" w:hanging="360"/>
      </w:pPr>
      <w:rPr>
        <w:lang w:val="ru-RU" w:eastAsia="en-US" w:bidi="ar-SA"/>
      </w:rPr>
    </w:lvl>
    <w:lvl w:ilvl="7" w:tplc="B1E88DAC">
      <w:numFmt w:val="bullet"/>
      <w:lvlText w:val="•"/>
      <w:lvlJc w:val="left"/>
      <w:pPr>
        <w:ind w:left="7146" w:hanging="360"/>
      </w:pPr>
      <w:rPr>
        <w:lang w:val="ru-RU" w:eastAsia="en-US" w:bidi="ar-SA"/>
      </w:rPr>
    </w:lvl>
    <w:lvl w:ilvl="8" w:tplc="8C8A0D18">
      <w:numFmt w:val="bullet"/>
      <w:lvlText w:val="•"/>
      <w:lvlJc w:val="left"/>
      <w:pPr>
        <w:ind w:left="8033" w:hanging="3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3"/>
    <w:rsid w:val="00105F4C"/>
    <w:rsid w:val="00231BFF"/>
    <w:rsid w:val="003F10D0"/>
    <w:rsid w:val="004A41E3"/>
    <w:rsid w:val="007D52F0"/>
    <w:rsid w:val="00A0494B"/>
    <w:rsid w:val="00A12CD5"/>
    <w:rsid w:val="00A22027"/>
    <w:rsid w:val="00A37A44"/>
    <w:rsid w:val="00F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F10D0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231BFF"/>
    <w:pPr>
      <w:keepNext/>
      <w:keepLines/>
      <w:widowControl w:val="0"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3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231BF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231BF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231BF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semiHidden/>
    <w:unhideWhenUsed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A12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F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1B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1BF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BF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1BF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1BF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8"/>
    <w:uiPriority w:val="99"/>
    <w:rsid w:val="00231BFF"/>
    <w:pPr>
      <w:spacing w:after="0" w:line="240" w:lineRule="auto"/>
    </w:pPr>
    <w:rPr>
      <w:color w:val="0000FF" w:themeColor="hyperlink"/>
      <w:u w:val="single"/>
    </w:rPr>
  </w:style>
  <w:style w:type="character" w:styleId="a8">
    <w:name w:val="Hyperlink"/>
    <w:basedOn w:val="a0"/>
    <w:link w:val="11"/>
    <w:uiPriority w:val="99"/>
    <w:unhideWhenUsed/>
    <w:rsid w:val="00231BF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31BFF"/>
    <w:rPr>
      <w:color w:val="800080" w:themeColor="followedHyperlink"/>
      <w:u w:val="single"/>
    </w:rPr>
  </w:style>
  <w:style w:type="paragraph" w:customStyle="1" w:styleId="12">
    <w:name w:val="Строгий1"/>
    <w:link w:val="aa"/>
    <w:rsid w:val="00231BFF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a">
    <w:name w:val="Strong"/>
    <w:link w:val="12"/>
    <w:qFormat/>
    <w:rsid w:val="00231BFF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13"/>
    <w:link w:val="a3"/>
    <w:semiHidden/>
    <w:locked/>
    <w:rsid w:val="00231BF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231BF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qFormat/>
    <w:rsid w:val="00231BFF"/>
    <w:pPr>
      <w:tabs>
        <w:tab w:val="right" w:leader="dot" w:pos="9345"/>
      </w:tabs>
      <w:spacing w:after="100" w:line="240" w:lineRule="auto"/>
      <w:ind w:left="-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231BFF"/>
    <w:rPr>
      <w:rFonts w:ascii="Times New Roman" w:eastAsiaTheme="minorEastAsia" w:hAnsi="Times New Roman" w:cs="Times New Roman" w:hint="default"/>
      <w:sz w:val="20"/>
      <w:lang w:eastAsia="ru-RU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qFormat/>
    <w:rsid w:val="00231BFF"/>
    <w:pPr>
      <w:spacing w:after="100" w:line="276" w:lineRule="auto"/>
      <w:ind w:left="220"/>
    </w:pPr>
    <w:rPr>
      <w:rFonts w:ascii="Times New Roman" w:eastAsiaTheme="minorEastAsia" w:hAnsi="Times New Roman" w:cs="Times New Roman"/>
      <w:sz w:val="20"/>
      <w:lang w:eastAsia="ru-RU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231BFF"/>
    <w:rPr>
      <w:rFonts w:ascii="Times New Roman" w:eastAsiaTheme="minorEastAsia" w:hAnsi="Times New Roman" w:cs="Times New Roman" w:hint="default"/>
      <w:sz w:val="20"/>
      <w:lang w:eastAsia="ru-RU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qFormat/>
    <w:rsid w:val="00231BFF"/>
    <w:pPr>
      <w:spacing w:after="100" w:line="276" w:lineRule="auto"/>
      <w:ind w:left="440"/>
    </w:pPr>
    <w:rPr>
      <w:rFonts w:ascii="Times New Roman" w:eastAsiaTheme="minorEastAsia" w:hAnsi="Times New Roman" w:cs="Times New Roman"/>
      <w:sz w:val="20"/>
      <w:lang w:eastAsia="ru-RU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231BFF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231BFF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231BFF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231BFF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231BFF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231BFF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231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semiHidden/>
    <w:unhideWhenUsed/>
    <w:rsid w:val="00231BF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231B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semiHidden/>
    <w:unhideWhenUsed/>
    <w:rsid w:val="00231BF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231B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231BF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231BF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231BF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231BF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231BF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231BF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31BFF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31BF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231BF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31BFF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7">
    <w:name w:val="Цитата Знак"/>
    <w:basedOn w:val="13"/>
    <w:link w:val="af8"/>
    <w:semiHidden/>
    <w:locked/>
    <w:rsid w:val="00231BFF"/>
    <w:rPr>
      <w:rFonts w:ascii="Times New Roman" w:eastAsia="Times New Roman" w:hAnsi="Times New Roman" w:cs="Times New Roman" w:hint="default"/>
      <w:color w:val="000000"/>
      <w:spacing w:val="5"/>
      <w:sz w:val="24"/>
      <w:szCs w:val="20"/>
      <w:lang w:eastAsia="ru-RU"/>
    </w:rPr>
  </w:style>
  <w:style w:type="paragraph" w:styleId="af8">
    <w:name w:val="Block Text"/>
    <w:basedOn w:val="a"/>
    <w:link w:val="af7"/>
    <w:semiHidden/>
    <w:unhideWhenUsed/>
    <w:rsid w:val="00231BFF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f9">
    <w:name w:val="annotation subject"/>
    <w:basedOn w:val="ab"/>
    <w:next w:val="ab"/>
    <w:link w:val="afa"/>
    <w:semiHidden/>
    <w:unhideWhenUsed/>
    <w:rsid w:val="00231BFF"/>
    <w:pPr>
      <w:widowControl w:val="0"/>
      <w:jc w:val="both"/>
    </w:pPr>
    <w:rPr>
      <w:b/>
      <w:color w:val="000000"/>
    </w:rPr>
  </w:style>
  <w:style w:type="character" w:customStyle="1" w:styleId="afa">
    <w:name w:val="Тема примечания Знак"/>
    <w:basedOn w:val="ac"/>
    <w:link w:val="af9"/>
    <w:semiHidden/>
    <w:rsid w:val="00231B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231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231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Без интервала Знак"/>
    <w:link w:val="afe"/>
    <w:locked/>
    <w:rsid w:val="00231BFF"/>
    <w:rPr>
      <w:rFonts w:ascii="Batang" w:eastAsia="Times New Roman" w:hAnsi="Batang" w:cs="Times New Roman"/>
      <w:color w:val="000000"/>
      <w:szCs w:val="20"/>
      <w:lang w:eastAsia="ru-RU"/>
    </w:rPr>
  </w:style>
  <w:style w:type="paragraph" w:styleId="afe">
    <w:name w:val="No Spacing"/>
    <w:link w:val="afd"/>
    <w:qFormat/>
    <w:rsid w:val="00231BFF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13"/>
    <w:link w:val="a5"/>
    <w:locked/>
    <w:rsid w:val="00231BF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">
    <w:name w:val="Заголовок оглавления Знак"/>
    <w:basedOn w:val="10"/>
    <w:link w:val="aff0"/>
    <w:semiHidden/>
    <w:locked/>
    <w:rsid w:val="00231BF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f0">
    <w:name w:val="TOC Heading"/>
    <w:basedOn w:val="1"/>
    <w:next w:val="a"/>
    <w:link w:val="aff"/>
    <w:semiHidden/>
    <w:unhideWhenUsed/>
    <w:qFormat/>
    <w:rsid w:val="00231BFF"/>
    <w:pPr>
      <w:widowControl/>
      <w:spacing w:before="480" w:line="276" w:lineRule="auto"/>
      <w:jc w:val="left"/>
      <w:outlineLvl w:val="9"/>
    </w:pPr>
    <w:rPr>
      <w:b/>
      <w:bCs/>
    </w:rPr>
  </w:style>
  <w:style w:type="paragraph" w:customStyle="1" w:styleId="CharAttribute318">
    <w:name w:val="CharAttribute31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1">
    <w:name w:val="Гипертекстовая ссылка"/>
    <w:rsid w:val="00231BFF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231BF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footnote reference"/>
    <w:link w:val="16"/>
    <w:unhideWhenUsed/>
    <w:rsid w:val="00231BFF"/>
    <w:rPr>
      <w:rFonts w:ascii="Times New Roman" w:eastAsia="Times New Roman" w:hAnsi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Знак сноски1"/>
    <w:link w:val="aff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f3">
    <w:name w:val="Цветовое выделение"/>
    <w:rsid w:val="00231BFF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2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231BF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231BF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231BF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231BF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231BF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231BF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231BF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231BFF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231BF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231BFF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231BF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231BFF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231BF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4">
    <w:name w:val="annotation reference"/>
    <w:link w:val="1b"/>
    <w:unhideWhenUsed/>
    <w:rsid w:val="00231BF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b">
    <w:name w:val="Знак примечания1"/>
    <w:link w:val="aff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31BF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231BF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31BFF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2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231B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231BFF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231BF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231BFF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5">
    <w:name w:val="Символ сноски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Обычный1"/>
    <w:rsid w:val="00231BFF"/>
    <w:rPr>
      <w:rFonts w:ascii="Times New Roman" w:hAnsi="Times New Roman" w:cs="Times New Roman" w:hint="default"/>
      <w:sz w:val="20"/>
    </w:rPr>
  </w:style>
  <w:style w:type="table" w:customStyle="1" w:styleId="1e">
    <w:name w:val="Сетка таблицы1"/>
    <w:basedOn w:val="a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F10D0"/>
    <w:pPr>
      <w:spacing w:after="160"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231BFF"/>
    <w:pPr>
      <w:keepNext/>
      <w:keepLines/>
      <w:widowControl w:val="0"/>
      <w:spacing w:before="240"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3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231BFF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231BFF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231BFF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link w:val="a4"/>
    <w:semiHidden/>
    <w:unhideWhenUsed/>
    <w:rsid w:val="00F6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A12C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F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1B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1BF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1BFF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1BFF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1BFF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8"/>
    <w:uiPriority w:val="99"/>
    <w:rsid w:val="00231BFF"/>
    <w:pPr>
      <w:spacing w:after="0" w:line="240" w:lineRule="auto"/>
    </w:pPr>
    <w:rPr>
      <w:color w:val="0000FF" w:themeColor="hyperlink"/>
      <w:u w:val="single"/>
    </w:rPr>
  </w:style>
  <w:style w:type="character" w:styleId="a8">
    <w:name w:val="Hyperlink"/>
    <w:basedOn w:val="a0"/>
    <w:link w:val="11"/>
    <w:uiPriority w:val="99"/>
    <w:unhideWhenUsed/>
    <w:rsid w:val="00231BF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31BFF"/>
    <w:rPr>
      <w:color w:val="800080" w:themeColor="followedHyperlink"/>
      <w:u w:val="single"/>
    </w:rPr>
  </w:style>
  <w:style w:type="paragraph" w:customStyle="1" w:styleId="12">
    <w:name w:val="Строгий1"/>
    <w:link w:val="aa"/>
    <w:rsid w:val="00231BFF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a">
    <w:name w:val="Strong"/>
    <w:link w:val="12"/>
    <w:qFormat/>
    <w:rsid w:val="00231BFF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4">
    <w:name w:val="Обычный (веб) Знак"/>
    <w:basedOn w:val="13"/>
    <w:link w:val="a3"/>
    <w:semiHidden/>
    <w:locked/>
    <w:rsid w:val="00231BF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231BF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qFormat/>
    <w:rsid w:val="00231BFF"/>
    <w:pPr>
      <w:tabs>
        <w:tab w:val="right" w:leader="dot" w:pos="9345"/>
      </w:tabs>
      <w:spacing w:after="100" w:line="240" w:lineRule="auto"/>
      <w:ind w:left="-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231BFF"/>
    <w:rPr>
      <w:rFonts w:ascii="Times New Roman" w:eastAsiaTheme="minorEastAsia" w:hAnsi="Times New Roman" w:cs="Times New Roman" w:hint="default"/>
      <w:sz w:val="20"/>
      <w:lang w:eastAsia="ru-RU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qFormat/>
    <w:rsid w:val="00231BFF"/>
    <w:pPr>
      <w:spacing w:after="100" w:line="276" w:lineRule="auto"/>
      <w:ind w:left="220"/>
    </w:pPr>
    <w:rPr>
      <w:rFonts w:ascii="Times New Roman" w:eastAsiaTheme="minorEastAsia" w:hAnsi="Times New Roman" w:cs="Times New Roman"/>
      <w:sz w:val="20"/>
      <w:lang w:eastAsia="ru-RU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231BFF"/>
    <w:rPr>
      <w:rFonts w:ascii="Times New Roman" w:eastAsiaTheme="minorEastAsia" w:hAnsi="Times New Roman" w:cs="Times New Roman" w:hint="default"/>
      <w:sz w:val="20"/>
      <w:lang w:eastAsia="ru-RU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qFormat/>
    <w:rsid w:val="00231BFF"/>
    <w:pPr>
      <w:spacing w:after="100" w:line="276" w:lineRule="auto"/>
      <w:ind w:left="440"/>
    </w:pPr>
    <w:rPr>
      <w:rFonts w:ascii="Times New Roman" w:eastAsiaTheme="minorEastAsia" w:hAnsi="Times New Roman" w:cs="Times New Roman"/>
      <w:sz w:val="20"/>
      <w:lang w:eastAsia="ru-RU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231BFF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231BFF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231BFF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231BFF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231BFF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231BFF"/>
    <w:rPr>
      <w:rFonts w:ascii="Times New Roman" w:eastAsia="Times New Roman" w:hAnsi="Times New Roman" w:cs="Times New Roman" w:hint="default"/>
      <w:color w:val="000000"/>
      <w:sz w:val="20"/>
      <w:szCs w:val="20"/>
      <w:lang w:eastAsia="ru-RU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231BFF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text"/>
    <w:basedOn w:val="a"/>
    <w:link w:val="ac"/>
    <w:semiHidden/>
    <w:unhideWhenUsed/>
    <w:rsid w:val="0023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231B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semiHidden/>
    <w:unhideWhenUsed/>
    <w:rsid w:val="00231BF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231B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">
    <w:name w:val="footer"/>
    <w:basedOn w:val="a"/>
    <w:link w:val="af0"/>
    <w:semiHidden/>
    <w:unhideWhenUsed/>
    <w:rsid w:val="00231BFF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semiHidden/>
    <w:rsid w:val="00231BF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231BFF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231BFF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3">
    <w:name w:val="Body Text Indent"/>
    <w:basedOn w:val="a"/>
    <w:link w:val="af4"/>
    <w:semiHidden/>
    <w:unhideWhenUsed/>
    <w:rsid w:val="00231BF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231BF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231BFF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231BFF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231BFF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31BFF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231BFF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31BFF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7">
    <w:name w:val="Цитата Знак"/>
    <w:basedOn w:val="13"/>
    <w:link w:val="af8"/>
    <w:semiHidden/>
    <w:locked/>
    <w:rsid w:val="00231BFF"/>
    <w:rPr>
      <w:rFonts w:ascii="Times New Roman" w:eastAsia="Times New Roman" w:hAnsi="Times New Roman" w:cs="Times New Roman" w:hint="default"/>
      <w:color w:val="000000"/>
      <w:spacing w:val="5"/>
      <w:sz w:val="24"/>
      <w:szCs w:val="20"/>
      <w:lang w:eastAsia="ru-RU"/>
    </w:rPr>
  </w:style>
  <w:style w:type="paragraph" w:styleId="af8">
    <w:name w:val="Block Text"/>
    <w:basedOn w:val="a"/>
    <w:link w:val="af7"/>
    <w:semiHidden/>
    <w:unhideWhenUsed/>
    <w:rsid w:val="00231BFF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f9">
    <w:name w:val="annotation subject"/>
    <w:basedOn w:val="ab"/>
    <w:next w:val="ab"/>
    <w:link w:val="afa"/>
    <w:semiHidden/>
    <w:unhideWhenUsed/>
    <w:rsid w:val="00231BFF"/>
    <w:pPr>
      <w:widowControl w:val="0"/>
      <w:jc w:val="both"/>
    </w:pPr>
    <w:rPr>
      <w:b/>
      <w:color w:val="000000"/>
    </w:rPr>
  </w:style>
  <w:style w:type="character" w:customStyle="1" w:styleId="afa">
    <w:name w:val="Тема примечания Знак"/>
    <w:basedOn w:val="ac"/>
    <w:link w:val="af9"/>
    <w:semiHidden/>
    <w:rsid w:val="00231BF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b">
    <w:name w:val="Balloon Text"/>
    <w:basedOn w:val="a"/>
    <w:link w:val="afc"/>
    <w:semiHidden/>
    <w:unhideWhenUsed/>
    <w:rsid w:val="00231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231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Без интервала Знак"/>
    <w:link w:val="afe"/>
    <w:locked/>
    <w:rsid w:val="00231BFF"/>
    <w:rPr>
      <w:rFonts w:ascii="Batang" w:eastAsia="Times New Roman" w:hAnsi="Batang" w:cs="Times New Roman"/>
      <w:color w:val="000000"/>
      <w:szCs w:val="20"/>
      <w:lang w:eastAsia="ru-RU"/>
    </w:rPr>
  </w:style>
  <w:style w:type="paragraph" w:styleId="afe">
    <w:name w:val="No Spacing"/>
    <w:link w:val="afd"/>
    <w:qFormat/>
    <w:rsid w:val="00231BFF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6">
    <w:name w:val="Абзац списка Знак"/>
    <w:basedOn w:val="13"/>
    <w:link w:val="a5"/>
    <w:locked/>
    <w:rsid w:val="00231BF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aff">
    <w:name w:val="Заголовок оглавления Знак"/>
    <w:basedOn w:val="10"/>
    <w:link w:val="aff0"/>
    <w:semiHidden/>
    <w:locked/>
    <w:rsid w:val="00231BF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f0">
    <w:name w:val="TOC Heading"/>
    <w:basedOn w:val="1"/>
    <w:next w:val="a"/>
    <w:link w:val="aff"/>
    <w:semiHidden/>
    <w:unhideWhenUsed/>
    <w:qFormat/>
    <w:rsid w:val="00231BFF"/>
    <w:pPr>
      <w:widowControl/>
      <w:spacing w:before="480" w:line="276" w:lineRule="auto"/>
      <w:jc w:val="left"/>
      <w:outlineLvl w:val="9"/>
    </w:pPr>
    <w:rPr>
      <w:b/>
      <w:bCs/>
    </w:rPr>
  </w:style>
  <w:style w:type="paragraph" w:customStyle="1" w:styleId="CharAttribute318">
    <w:name w:val="CharAttribute31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1">
    <w:name w:val="Гипертекстовая ссылка"/>
    <w:rsid w:val="00231BFF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rsid w:val="00231BF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2">
    <w:name w:val="footnote reference"/>
    <w:link w:val="16"/>
    <w:unhideWhenUsed/>
    <w:rsid w:val="00231BFF"/>
    <w:rPr>
      <w:rFonts w:ascii="Times New Roman" w:eastAsia="Times New Roman" w:hAnsi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Знак сноски1"/>
    <w:link w:val="aff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ff3">
    <w:name w:val="Цветовое выделение"/>
    <w:rsid w:val="00231BFF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rsid w:val="002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231BFF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231BFF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231BF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231BF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231BFF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231BFF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231BF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231BFF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rsid w:val="00231BF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231BFF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231BFF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231BFF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rsid w:val="00231BFF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4">
    <w:name w:val="annotation reference"/>
    <w:link w:val="1b"/>
    <w:unhideWhenUsed/>
    <w:rsid w:val="00231BF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b">
    <w:name w:val="Знак примечания1"/>
    <w:link w:val="aff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Footnote">
    <w:name w:val="Footnote"/>
    <w:basedOn w:val="a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231BFF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231BFF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31BFF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23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231B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rsid w:val="00231BFF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rsid w:val="00231BF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231BF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231BFF"/>
    <w:pPr>
      <w:spacing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5">
    <w:name w:val="Символ сноски"/>
    <w:rsid w:val="00231BFF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3">
    <w:name w:val="Обычный1"/>
    <w:rsid w:val="00231BFF"/>
    <w:rPr>
      <w:rFonts w:ascii="Times New Roman" w:hAnsi="Times New Roman" w:cs="Times New Roman" w:hint="default"/>
      <w:sz w:val="20"/>
    </w:rPr>
  </w:style>
  <w:style w:type="table" w:customStyle="1" w:styleId="1e">
    <w:name w:val="Сетка таблицы1"/>
    <w:basedOn w:val="a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231BF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3272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2</cp:revision>
  <cp:lastPrinted>2024-09-09T12:52:00Z</cp:lastPrinted>
  <dcterms:created xsi:type="dcterms:W3CDTF">2024-09-09T12:53:00Z</dcterms:created>
  <dcterms:modified xsi:type="dcterms:W3CDTF">2024-09-09T12:53:00Z</dcterms:modified>
</cp:coreProperties>
</file>